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8E6C2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6C2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677D9B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56585" cy="1869440"/>
                <wp:effectExtent l="0" t="0" r="571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44E5062A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291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17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18FEDC" w14:textId="49F99472" w:rsidR="008E6C2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76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Lic. Siegfried Aarón González Castro, representante suplente del PAN ante el CG del IEE de Aguascalientes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F63F9F" w14:textId="3B598B20" w:rsidR="008E6C27" w:rsidRPr="00EE6E3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C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Consejo General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del IEE.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7.35pt;margin-top:0;width:248.55pt;height:147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44E5062A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291C45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3176E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518FEDC" w14:textId="49F99472" w:rsidR="008E6C2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176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Lic. Siegfried Aarón González Castro, representante suplente del PAN ante el CG del IEE de Aguascalientes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F63F9F" w14:textId="3B598B20" w:rsidR="008E6C27" w:rsidRPr="00EE6E3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1C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Consejo General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del IEE.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8E6C2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6AF881" w14:textId="77777777" w:rsidR="00244388" w:rsidRPr="008E6C27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11265236" w:rsidR="009A1EF4" w:rsidRPr="008E6C27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Secretario G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eneral</w:t>
      </w:r>
      <w:proofErr w:type="gramEnd"/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da cuenta a la Magistrada Presidenta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5D07F8">
        <w:rPr>
          <w:rFonts w:ascii="Arial" w:eastAsia="Times New Roman" w:hAnsi="Arial" w:cs="Arial"/>
          <w:bCs/>
          <w:sz w:val="24"/>
          <w:szCs w:val="24"/>
          <w:lang w:eastAsia="es-MX"/>
        </w:rPr>
        <w:t>-8</w:t>
      </w:r>
      <w:r w:rsidR="003176ED">
        <w:rPr>
          <w:rFonts w:ascii="Arial" w:eastAsia="Times New Roman" w:hAnsi="Arial" w:cs="Arial"/>
          <w:bCs/>
          <w:sz w:val="24"/>
          <w:szCs w:val="24"/>
          <w:lang w:eastAsia="es-MX"/>
        </w:rPr>
        <w:t>35</w:t>
      </w:r>
      <w:r w:rsidR="0026586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5D07F8">
        <w:rPr>
          <w:rFonts w:ascii="Arial" w:eastAsia="Times New Roman" w:hAnsi="Arial" w:cs="Arial"/>
          <w:bCs/>
          <w:sz w:val="24"/>
          <w:szCs w:val="24"/>
          <w:lang w:eastAsia="es-MX"/>
        </w:rPr>
        <w:t>diecisiete</w:t>
      </w:r>
      <w:r w:rsidR="00291C4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junio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7DDF" w:rsidRPr="008E6C27" w14:paraId="1CD8381F" w14:textId="77777777" w:rsidTr="008E6C27">
        <w:tc>
          <w:tcPr>
            <w:tcW w:w="4390" w:type="dxa"/>
          </w:tcPr>
          <w:p w14:paraId="351D66D4" w14:textId="711D2F01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43FEB0FA" w14:textId="0CDD9F00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47DDF" w:rsidRPr="008E6C27" w14:paraId="2F8B887C" w14:textId="77777777" w:rsidTr="008E6C27">
        <w:tc>
          <w:tcPr>
            <w:tcW w:w="4390" w:type="dxa"/>
          </w:tcPr>
          <w:p w14:paraId="4448E5CB" w14:textId="5E86C7D0" w:rsidR="007D1034" w:rsidRPr="008E6C27" w:rsidRDefault="003176ED" w:rsidP="002E79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Escrito de presentación de medio de impugnación presentado ante este Tribunal. </w:t>
            </w:r>
          </w:p>
        </w:tc>
        <w:tc>
          <w:tcPr>
            <w:tcW w:w="4438" w:type="dxa"/>
          </w:tcPr>
          <w:p w14:paraId="3BA4778F" w14:textId="41D96042" w:rsidR="00547DDF" w:rsidRPr="008E6C27" w:rsidRDefault="005D07F8" w:rsidP="002E791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 los Ayuntamientos de Aguascalientes por el principio de Representación Proporcional.</w:t>
            </w:r>
          </w:p>
        </w:tc>
      </w:tr>
    </w:tbl>
    <w:p w14:paraId="0D875ADC" w14:textId="77777777" w:rsidR="007149F2" w:rsidRPr="008E6C27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59324825" w:rsidR="00DB3CF1" w:rsidRPr="008E6C2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5D07F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dieciocho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junio</w:t>
      </w:r>
      <w:r w:rsidR="00781D5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Pr="008E6C27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8E6C27">
        <w:rPr>
          <w:rFonts w:ascii="Arial" w:hAnsi="Arial" w:cs="Arial"/>
          <w:sz w:val="24"/>
          <w:szCs w:val="24"/>
        </w:rPr>
        <w:t>Vista la cuenta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I, del Reglamento Interior del Tribunal Electoral del Estado de Aguascalientes,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3555E86D" w:rsidR="00DB032B" w:rsidRPr="008E6C2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 w:rsidRPr="008E6C2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 w:rsidRPr="008E6C27"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91C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3176E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1F88054C" w14:textId="77777777" w:rsidR="005D07F8" w:rsidRPr="00AD5311" w:rsidRDefault="005D07F8" w:rsidP="005D07F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TEEA-JDC-125/2021</w:t>
      </w:r>
      <w:r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92B3424" w14:textId="7A4FBF65" w:rsidR="001F424B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606E734F" w14:textId="77777777" w:rsidR="005D07F8" w:rsidRPr="008E6C27" w:rsidRDefault="005D07F8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97C1D3A" w14:textId="084A9404" w:rsidR="001F424B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01D09AA" w14:textId="77777777" w:rsidR="005D07F8" w:rsidRPr="008E6C27" w:rsidRDefault="005D07F8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979ECDF" w14:textId="02D7E456" w:rsidR="00DB3CF1" w:rsidRPr="008E6C2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8E6C2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Pr="008E6C27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Pr="008E6C27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8E6C2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8E6C2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6D38C7AE" w14:textId="77777777" w:rsidR="00676D1A" w:rsidRPr="008E6C2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8E6C2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3176ED">
    <w:pPr>
      <w:pStyle w:val="Piedepgina"/>
      <w:jc w:val="right"/>
    </w:pPr>
  </w:p>
  <w:p w14:paraId="1496D0B3" w14:textId="77777777" w:rsidR="00F71849" w:rsidRDefault="003176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77777777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F424B"/>
    <w:rsid w:val="00231871"/>
    <w:rsid w:val="00244388"/>
    <w:rsid w:val="00265861"/>
    <w:rsid w:val="0028679B"/>
    <w:rsid w:val="00287805"/>
    <w:rsid w:val="00291C45"/>
    <w:rsid w:val="002946B2"/>
    <w:rsid w:val="002C1E08"/>
    <w:rsid w:val="002D0984"/>
    <w:rsid w:val="002D7870"/>
    <w:rsid w:val="002E7919"/>
    <w:rsid w:val="002F2652"/>
    <w:rsid w:val="002F2C19"/>
    <w:rsid w:val="002F340F"/>
    <w:rsid w:val="002F5044"/>
    <w:rsid w:val="00301C90"/>
    <w:rsid w:val="003046DC"/>
    <w:rsid w:val="00314D6D"/>
    <w:rsid w:val="003176E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66D6A"/>
    <w:rsid w:val="00493171"/>
    <w:rsid w:val="00493231"/>
    <w:rsid w:val="00497720"/>
    <w:rsid w:val="00497D7B"/>
    <w:rsid w:val="004A291B"/>
    <w:rsid w:val="004A2BED"/>
    <w:rsid w:val="004A5758"/>
    <w:rsid w:val="004A70E3"/>
    <w:rsid w:val="004D1BF0"/>
    <w:rsid w:val="004D2709"/>
    <w:rsid w:val="004E2E29"/>
    <w:rsid w:val="0054481A"/>
    <w:rsid w:val="00547DDF"/>
    <w:rsid w:val="0056074B"/>
    <w:rsid w:val="005749E4"/>
    <w:rsid w:val="005756D0"/>
    <w:rsid w:val="005775A6"/>
    <w:rsid w:val="005804B4"/>
    <w:rsid w:val="0058764C"/>
    <w:rsid w:val="005901EF"/>
    <w:rsid w:val="00594AC9"/>
    <w:rsid w:val="005C5DC5"/>
    <w:rsid w:val="005D07F8"/>
    <w:rsid w:val="005E03E7"/>
    <w:rsid w:val="005E183C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E6C27"/>
    <w:rsid w:val="008F38E6"/>
    <w:rsid w:val="0090116C"/>
    <w:rsid w:val="00911B33"/>
    <w:rsid w:val="0097354E"/>
    <w:rsid w:val="00974172"/>
    <w:rsid w:val="00975D15"/>
    <w:rsid w:val="009774CB"/>
    <w:rsid w:val="00981632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961BE"/>
    <w:rsid w:val="00AA7971"/>
    <w:rsid w:val="00AD6106"/>
    <w:rsid w:val="00AE6367"/>
    <w:rsid w:val="00AF39EA"/>
    <w:rsid w:val="00AF73B8"/>
    <w:rsid w:val="00B016E3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10</cp:revision>
  <cp:lastPrinted>2021-06-18T18:10:00Z</cp:lastPrinted>
  <dcterms:created xsi:type="dcterms:W3CDTF">2021-04-24T21:53:00Z</dcterms:created>
  <dcterms:modified xsi:type="dcterms:W3CDTF">2021-06-18T18:11:00Z</dcterms:modified>
</cp:coreProperties>
</file>